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9" w:rsidRPr="00D57469" w:rsidRDefault="00D57469" w:rsidP="00D57469">
      <w:pPr>
        <w:rPr>
          <w:rFonts w:ascii="Times New Roman" w:hAnsi="Times New Roman" w:cs="Times New Roman"/>
          <w:sz w:val="28"/>
          <w:szCs w:val="28"/>
        </w:rPr>
      </w:pPr>
      <w:r w:rsidRPr="00D57469">
        <w:rPr>
          <w:rFonts w:ascii="Times New Roman" w:hAnsi="Times New Roman" w:cs="Times New Roman"/>
          <w:sz w:val="28"/>
          <w:szCs w:val="28"/>
        </w:rPr>
        <w:t>УТВЕРЖДАЮ</w:t>
      </w:r>
    </w:p>
    <w:p w:rsidR="00D57469" w:rsidRPr="00D57469" w:rsidRDefault="00D57469" w:rsidP="00D57469">
      <w:pPr>
        <w:rPr>
          <w:rFonts w:ascii="Times New Roman" w:hAnsi="Times New Roman" w:cs="Times New Roman"/>
          <w:sz w:val="28"/>
          <w:szCs w:val="28"/>
        </w:rPr>
      </w:pPr>
      <w:r w:rsidRPr="00D57469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D57469" w:rsidRPr="00D57469" w:rsidRDefault="00D57469" w:rsidP="00D57469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  <w:r w:rsidRPr="00D57469">
        <w:rPr>
          <w:rFonts w:ascii="Times New Roman" w:hAnsi="Times New Roman" w:cs="Times New Roman"/>
          <w:sz w:val="28"/>
          <w:szCs w:val="28"/>
        </w:rPr>
        <w:t>______________</w:t>
      </w:r>
      <w:r w:rsidRPr="00D57469">
        <w:rPr>
          <w:rFonts w:ascii="Times New Roman" w:hAnsi="Times New Roman" w:cs="Times New Roman"/>
          <w:sz w:val="28"/>
          <w:szCs w:val="28"/>
        </w:rPr>
        <w:softHyphen/>
      </w:r>
      <w:r w:rsidRPr="00D57469">
        <w:rPr>
          <w:rFonts w:ascii="Times New Roman" w:hAnsi="Times New Roman" w:cs="Times New Roman"/>
          <w:sz w:val="28"/>
          <w:szCs w:val="28"/>
        </w:rPr>
        <w:softHyphen/>
      </w:r>
      <w:r w:rsidRPr="00D57469">
        <w:rPr>
          <w:rFonts w:ascii="Times New Roman" w:hAnsi="Times New Roman" w:cs="Times New Roman"/>
          <w:sz w:val="28"/>
          <w:szCs w:val="28"/>
        </w:rPr>
        <w:softHyphen/>
      </w:r>
      <w:r w:rsidRPr="00D57469">
        <w:rPr>
          <w:rFonts w:ascii="Times New Roman" w:hAnsi="Times New Roman" w:cs="Times New Roman"/>
          <w:sz w:val="28"/>
          <w:szCs w:val="28"/>
        </w:rPr>
        <w:softHyphen/>
      </w:r>
      <w:r w:rsidRPr="00D57469">
        <w:rPr>
          <w:rFonts w:ascii="Times New Roman" w:hAnsi="Times New Roman" w:cs="Times New Roman"/>
          <w:sz w:val="28"/>
          <w:szCs w:val="28"/>
        </w:rPr>
        <w:softHyphen/>
        <w:t>____________________</w:t>
      </w:r>
      <w:r w:rsidRPr="00D57469">
        <w:rPr>
          <w:rFonts w:ascii="Times New Roman" w:hAnsi="Times New Roman" w:cs="Times New Roman"/>
          <w:sz w:val="28"/>
          <w:szCs w:val="28"/>
        </w:rPr>
        <w:tab/>
      </w:r>
    </w:p>
    <w:p w:rsidR="00D57469" w:rsidRPr="00D57469" w:rsidRDefault="00D57469" w:rsidP="00D57469">
      <w:pPr>
        <w:rPr>
          <w:rFonts w:ascii="Times New Roman" w:hAnsi="Times New Roman" w:cs="Times New Roman"/>
          <w:b/>
          <w:sz w:val="28"/>
          <w:szCs w:val="28"/>
        </w:rPr>
      </w:pPr>
      <w:r w:rsidRPr="00D57469">
        <w:rPr>
          <w:rFonts w:ascii="Times New Roman" w:hAnsi="Times New Roman" w:cs="Times New Roman"/>
          <w:b/>
          <w:sz w:val="28"/>
          <w:szCs w:val="28"/>
        </w:rPr>
        <w:t>/Н. А. Пилипенко/</w:t>
      </w:r>
    </w:p>
    <w:p w:rsidR="00D57469" w:rsidRDefault="00D57469"/>
    <w:p w:rsidR="00D57469" w:rsidRPr="00D57469" w:rsidRDefault="00D57469" w:rsidP="00D57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</w:pPr>
      <w:r w:rsidRPr="00BA5C96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 xml:space="preserve">План мероприятий </w:t>
      </w:r>
    </w:p>
    <w:p w:rsidR="00D57469" w:rsidRPr="00D57469" w:rsidRDefault="00D57469" w:rsidP="00D57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</w:pPr>
      <w:r w:rsidRPr="00D57469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>ОБОУ «</w:t>
      </w:r>
      <w:proofErr w:type="spellStart"/>
      <w:r w:rsidRPr="00D57469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>Суджанская</w:t>
      </w:r>
      <w:proofErr w:type="spellEnd"/>
      <w:r w:rsidRPr="00D57469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 xml:space="preserve"> школа - интернат»</w:t>
      </w:r>
    </w:p>
    <w:p w:rsidR="00D57469" w:rsidRPr="00D57469" w:rsidRDefault="00D57469" w:rsidP="00D57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</w:pPr>
      <w:r w:rsidRPr="00BA5C96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 xml:space="preserve">по профилактике незаконного потребления наркотических средств и психотропных веществ, алкоголизма и </w:t>
      </w:r>
      <w:proofErr w:type="spellStart"/>
      <w:r w:rsidRPr="00BA5C96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>табакокурения</w:t>
      </w:r>
      <w:proofErr w:type="spellEnd"/>
      <w:r w:rsidRPr="00BA5C96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 xml:space="preserve"> среди несовершеннолетних </w:t>
      </w:r>
    </w:p>
    <w:p w:rsidR="00D57469" w:rsidRPr="00BA5C96" w:rsidRDefault="00D57469" w:rsidP="00D574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</w:pPr>
      <w:r w:rsidRPr="00D57469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>на 2019-2020</w:t>
      </w:r>
      <w:r w:rsidRPr="00BA5C96">
        <w:rPr>
          <w:rFonts w:ascii="Times New Roman" w:eastAsia="Times New Roman" w:hAnsi="Times New Roman" w:cs="Times New Roman"/>
          <w:b/>
          <w:bCs/>
          <w:kern w:val="36"/>
          <w:sz w:val="32"/>
          <w:szCs w:val="27"/>
          <w:lang w:eastAsia="ru-RU"/>
        </w:rPr>
        <w:t xml:space="preserve"> учебный год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Цели: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у </w:t>
      </w:r>
      <w:proofErr w:type="gramStart"/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</w:t>
      </w:r>
      <w:proofErr w:type="gramEnd"/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культуры здорового образа жизни, раскрытие личностного потенциала ребёнка: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сохранение и укрепление здоровья обучающихся, повышения качества их жизни;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формирование потребности вести здоровый образ жизни;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воспитание нравственных качеств личности, влияющих на формирование активной гражданской позиции;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выявление особенностей личности учащихся для дальнейшего развития и поиска своего места в жизни;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другими законами, и постановлениями Российской Федерации.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Задачи:</w:t>
      </w:r>
    </w:p>
    <w:p w:rsidR="00D57469" w:rsidRPr="00BA5C96" w:rsidRDefault="00D57469" w:rsidP="00D57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осуществлять мероприятия по профилактике по профилактике наркомании, токсикомании и употребления ПАВ, формированию здорового образа жизни, воспитанию толерантности и уважению к правам человека.</w:t>
      </w:r>
    </w:p>
    <w:p w:rsidR="00D57469" w:rsidRPr="00D57469" w:rsidRDefault="00D57469" w:rsidP="00D57469">
      <w:pPr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5C96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разработать эффективные механизмы совместной деятельности членов антинаркотической комиссии в воспитательной системе образовательных учреждений.</w:t>
      </w:r>
    </w:p>
    <w:p w:rsidR="00D57469" w:rsidRDefault="00D57469" w:rsidP="00D5746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469" w:rsidRPr="00BA5C96" w:rsidRDefault="00D57469" w:rsidP="00D57469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43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30"/>
        <w:gridCol w:w="3119"/>
        <w:gridCol w:w="30"/>
        <w:gridCol w:w="30"/>
        <w:gridCol w:w="2179"/>
        <w:gridCol w:w="69"/>
        <w:gridCol w:w="8587"/>
      </w:tblGrid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14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склонных к употреблению путем тестирования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добровольного тестирования</w:t>
            </w:r>
          </w:p>
          <w:p w:rsidR="00BA5C96" w:rsidRPr="00BA5C96" w:rsidRDefault="00BA5C96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подростков группы риска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педагог, классные руководители, воспитатели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ОУ, специалисты управления образования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«Подросток», «Дети России» и пр.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ОПДН, КДН, специалисты управления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D57469" w:rsidRPr="00BA5C96" w:rsidTr="001D670C">
        <w:trPr>
          <w:tblCellSpacing w:w="15" w:type="dxa"/>
        </w:trPr>
        <w:tc>
          <w:tcPr>
            <w:tcW w:w="14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Лекционно-просветительная работа с учащимися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«Правонарушения и ответственность за них»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(5-7 классы),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 несовершеннолетних»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(9-11 классы)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ОПДН, 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 согласованию/,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классные руководители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заболеваний среди подростков. 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о вреде алкоголизма и наркотиков «Ты попал в беду»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 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Вернисаж газет и плакатов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 вредным привычкам»: «Молодежь против наркотиков».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D57469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«Мир без наркотиков»</w:t>
            </w:r>
          </w:p>
          <w:p w:rsidR="00BA5C96" w:rsidRPr="00BA5C96" w:rsidRDefault="00BA5C96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Молодежное представительство.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D57469" w:rsidRPr="00BA5C96" w:rsidTr="001D670C">
        <w:trPr>
          <w:tblCellSpacing w:w="15" w:type="dxa"/>
        </w:trPr>
        <w:tc>
          <w:tcPr>
            <w:tcW w:w="14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Воспитательная работа с учащимися.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«День против курения»;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«Здоровь</w:t>
            </w:r>
            <w:proofErr w:type="gramStart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жизнь»;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«Личность и алкоголь»;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«Мы выбираем жизнь!»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«Сообщи, где торгуют смертью»</w:t>
            </w:r>
          </w:p>
        </w:tc>
        <w:tc>
          <w:tcPr>
            <w:tcW w:w="2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8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 воспитатели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142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Спортивн</w:t>
            </w:r>
            <w:proofErr w:type="gramStart"/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 xml:space="preserve"> оздоровительные мероприятия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марафон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выбираю жизнь»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для старшеклассников «Зарница»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  <w:proofErr w:type="gramStart"/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кросс,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Весенний кросс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апрель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физкультуры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кружков и секций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дополнительного образования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(согласно графику проведения соревнований)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 по ВР, учителя физкультуры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добровольном анонимном тестировании школьников на раннее выявление незаконного потребления наркотических средств и психотропных веществ в общеобразовательных организациях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8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</w:tbl>
    <w:p w:rsidR="00D57469" w:rsidRPr="00BA5C96" w:rsidRDefault="00D57469" w:rsidP="00D57469">
      <w:pPr>
        <w:spacing w:after="10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</w:p>
    <w:tbl>
      <w:tblPr>
        <w:tblW w:w="1430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125"/>
        <w:gridCol w:w="2299"/>
        <w:gridCol w:w="5630"/>
      </w:tblGrid>
      <w:tr w:rsidR="00D57469" w:rsidRPr="00BA5C96" w:rsidTr="001D670C">
        <w:trPr>
          <w:tblCellSpacing w:w="15" w:type="dxa"/>
        </w:trPr>
        <w:tc>
          <w:tcPr>
            <w:tcW w:w="142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собрания: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«Подросток и наркотики»;</w:t>
            </w:r>
          </w:p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«Курить или не курить?»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родителей по вопросам профилактики алкоголизма, наркозависимости и лечения их последствий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469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графику)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  <w:tr w:rsidR="00D57469" w:rsidRPr="00BA5C96" w:rsidTr="001D670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врачом-наркологом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C96" w:rsidRPr="00BA5C96" w:rsidRDefault="00D57469" w:rsidP="001D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</w:t>
            </w:r>
            <w:proofErr w:type="spellEnd"/>
          </w:p>
        </w:tc>
      </w:tr>
    </w:tbl>
    <w:p w:rsidR="00D57469" w:rsidRDefault="00D57469"/>
    <w:sectPr w:rsidR="00D57469" w:rsidSect="00D574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32"/>
    <w:rsid w:val="00080817"/>
    <w:rsid w:val="00663C4E"/>
    <w:rsid w:val="00766432"/>
    <w:rsid w:val="00865EE8"/>
    <w:rsid w:val="0088215C"/>
    <w:rsid w:val="00BA5C96"/>
    <w:rsid w:val="00D57469"/>
    <w:rsid w:val="00EB5575"/>
    <w:rsid w:val="00F0663E"/>
    <w:rsid w:val="00F2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B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C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B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9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cp:lastPrinted>2019-08-21T10:01:00Z</cp:lastPrinted>
  <dcterms:created xsi:type="dcterms:W3CDTF">2019-08-21T08:25:00Z</dcterms:created>
  <dcterms:modified xsi:type="dcterms:W3CDTF">2019-08-21T10:04:00Z</dcterms:modified>
</cp:coreProperties>
</file>